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26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4F75" w:rsidTr="00454F75">
        <w:tc>
          <w:tcPr>
            <w:tcW w:w="2336" w:type="dxa"/>
          </w:tcPr>
          <w:p w:rsidR="00454F75" w:rsidRDefault="00454F75" w:rsidP="00454F75">
            <w:bookmarkStart w:id="0" w:name="_GoBack"/>
            <w:r w:rsidRPr="00537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:rsidR="00454F75" w:rsidRDefault="00454F75" w:rsidP="00454F75">
            <w:r w:rsidRPr="00537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ФЗП за год</w:t>
            </w:r>
          </w:p>
        </w:tc>
        <w:tc>
          <w:tcPr>
            <w:tcW w:w="2336" w:type="dxa"/>
          </w:tcPr>
          <w:p w:rsidR="00454F75" w:rsidRDefault="00454F75" w:rsidP="00454F75">
            <w:r w:rsidRPr="00537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337" w:type="dxa"/>
          </w:tcPr>
          <w:p w:rsidR="00454F75" w:rsidRPr="00454F75" w:rsidRDefault="00454F75" w:rsidP="00454F75">
            <w:pPr>
              <w:rPr>
                <w:b/>
              </w:rPr>
            </w:pPr>
            <w:r w:rsidRPr="00537C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Общие затраты </w:t>
            </w:r>
            <w:proofErr w:type="gramStart"/>
            <w:r w:rsidRPr="00537C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школ  за</w:t>
            </w:r>
            <w:proofErr w:type="gramEnd"/>
            <w:r w:rsidRPr="00537C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4F75" w:rsidTr="00454F75">
        <w:tc>
          <w:tcPr>
            <w:tcW w:w="2336" w:type="dxa"/>
          </w:tcPr>
          <w:p w:rsidR="00454F75" w:rsidRDefault="00454F75" w:rsidP="00454F75">
            <w:proofErr w:type="spellStart"/>
            <w:r w:rsidRPr="0053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Ескенежалская</w:t>
            </w:r>
            <w:proofErr w:type="spellEnd"/>
            <w:r w:rsidRPr="0053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2336" w:type="dxa"/>
          </w:tcPr>
          <w:p w:rsidR="00454F75" w:rsidRDefault="00454F75" w:rsidP="00454F75">
            <w:r w:rsidRPr="00537C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54 368</w:t>
            </w:r>
          </w:p>
        </w:tc>
        <w:tc>
          <w:tcPr>
            <w:tcW w:w="2336" w:type="dxa"/>
          </w:tcPr>
          <w:p w:rsidR="00454F75" w:rsidRDefault="00454F75" w:rsidP="00454F75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2337" w:type="dxa"/>
          </w:tcPr>
          <w:p w:rsidR="00454F75" w:rsidRDefault="00454F75" w:rsidP="00454F75">
            <w:r w:rsidRPr="00537C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61 804</w:t>
            </w:r>
          </w:p>
        </w:tc>
      </w:tr>
    </w:tbl>
    <w:bookmarkEnd w:id="0"/>
    <w:p w:rsidR="00077874" w:rsidRPr="00A14BFF" w:rsidRDefault="00A14BFF" w:rsidP="00A14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FF">
        <w:rPr>
          <w:rFonts w:ascii="Times New Roman" w:hAnsi="Times New Roman" w:cs="Times New Roman"/>
          <w:b/>
          <w:sz w:val="28"/>
          <w:szCs w:val="28"/>
        </w:rPr>
        <w:t>Сводная информация по открытым бюджетам за 2022 год</w:t>
      </w:r>
    </w:p>
    <w:sectPr w:rsidR="00077874" w:rsidRPr="00A1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6F"/>
    <w:rsid w:val="00077874"/>
    <w:rsid w:val="00454F75"/>
    <w:rsid w:val="00A14BFF"/>
    <w:rsid w:val="00B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8402-EF00-4E18-B854-5BD9D9A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2022-05-18T17:32:00Z</dcterms:created>
  <dcterms:modified xsi:type="dcterms:W3CDTF">2022-05-18T17:52:00Z</dcterms:modified>
</cp:coreProperties>
</file>