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2DE5C" w14:textId="77777777" w:rsidR="00E41AEC" w:rsidRPr="00E41AEC" w:rsidRDefault="00E41AEC" w:rsidP="00E41AEC">
      <w:pPr>
        <w:rPr>
          <w:rFonts w:ascii="Times New Roman" w:hAnsi="Times New Roman" w:cs="Times New Roman"/>
          <w:sz w:val="24"/>
          <w:szCs w:val="24"/>
        </w:rPr>
      </w:pPr>
      <w:r w:rsidRPr="00E41AEC">
        <w:rPr>
          <w:rFonts w:ascii="Times New Roman" w:hAnsi="Times New Roman" w:cs="Times New Roman"/>
          <w:sz w:val="24"/>
          <w:szCs w:val="24"/>
        </w:rPr>
        <w:t>Отчет о деятельности коммунальное государственное учреждение «Основная средняя школа села Ескенежал отдела образования по Зерендинскому району управления образования Акмолинской области» в сфере оказания государственных услуг за 2024 год</w:t>
      </w:r>
    </w:p>
    <w:p w14:paraId="4A496163" w14:textId="77777777" w:rsidR="00E41AEC" w:rsidRPr="00E41AEC" w:rsidRDefault="00E41AEC" w:rsidP="00E41AEC">
      <w:pPr>
        <w:rPr>
          <w:rFonts w:ascii="Times New Roman" w:hAnsi="Times New Roman" w:cs="Times New Roman"/>
          <w:sz w:val="24"/>
          <w:szCs w:val="24"/>
        </w:rPr>
      </w:pPr>
      <w:r w:rsidRPr="00E41AEC">
        <w:rPr>
          <w:rFonts w:ascii="Times New Roman" w:hAnsi="Times New Roman" w:cs="Times New Roman"/>
          <w:sz w:val="24"/>
          <w:szCs w:val="24"/>
        </w:rPr>
        <w:t xml:space="preserve"> </w:t>
      </w:r>
    </w:p>
    <w:p w14:paraId="7C29F75E" w14:textId="77777777" w:rsidR="00E41AEC" w:rsidRPr="00E41AEC" w:rsidRDefault="00E41AEC" w:rsidP="00E41AEC">
      <w:pPr>
        <w:rPr>
          <w:rFonts w:ascii="Times New Roman" w:hAnsi="Times New Roman" w:cs="Times New Roman"/>
          <w:sz w:val="24"/>
          <w:szCs w:val="24"/>
        </w:rPr>
      </w:pPr>
      <w:r w:rsidRPr="00E41AEC">
        <w:rPr>
          <w:rFonts w:ascii="Times New Roman" w:hAnsi="Times New Roman" w:cs="Times New Roman"/>
          <w:sz w:val="24"/>
          <w:szCs w:val="24"/>
        </w:rPr>
        <w:t>1. Общие положения</w:t>
      </w:r>
    </w:p>
    <w:p w14:paraId="7103BA45" w14:textId="77777777" w:rsidR="00E41AEC" w:rsidRPr="00E41AEC" w:rsidRDefault="00E41AEC" w:rsidP="00E41AEC">
      <w:pPr>
        <w:rPr>
          <w:rFonts w:ascii="Times New Roman" w:hAnsi="Times New Roman" w:cs="Times New Roman"/>
          <w:sz w:val="24"/>
          <w:szCs w:val="24"/>
        </w:rPr>
      </w:pPr>
      <w:r w:rsidRPr="00E41AEC">
        <w:rPr>
          <w:rFonts w:ascii="Times New Roman" w:hAnsi="Times New Roman" w:cs="Times New Roman"/>
          <w:sz w:val="24"/>
          <w:szCs w:val="24"/>
        </w:rPr>
        <w:t xml:space="preserve">         1) Сведения об услугодателях:  КГУ «Основная средняя школа села Ескенежал отдела образования по Зерендинскому району Управления образования Акмолинской области», подведомственные организации образования. Юридический адрес село Ескенежал, улица Достық 5</w:t>
      </w:r>
    </w:p>
    <w:p w14:paraId="370DE346" w14:textId="77777777" w:rsidR="00E41AEC" w:rsidRPr="00E41AEC" w:rsidRDefault="00E41AEC" w:rsidP="00E41AEC">
      <w:pPr>
        <w:rPr>
          <w:rFonts w:ascii="Times New Roman" w:hAnsi="Times New Roman" w:cs="Times New Roman"/>
          <w:sz w:val="24"/>
          <w:szCs w:val="24"/>
        </w:rPr>
      </w:pPr>
      <w:r w:rsidRPr="00E41AEC">
        <w:rPr>
          <w:rFonts w:ascii="Times New Roman" w:hAnsi="Times New Roman" w:cs="Times New Roman"/>
          <w:sz w:val="24"/>
          <w:szCs w:val="24"/>
        </w:rPr>
        <w:t xml:space="preserve">         2) Информация о государственных услугах:</w:t>
      </w:r>
    </w:p>
    <w:p w14:paraId="2AD4D829" w14:textId="77777777" w:rsidR="00E41AEC" w:rsidRPr="00E41AEC" w:rsidRDefault="00E41AEC" w:rsidP="00E41AEC">
      <w:pPr>
        <w:rPr>
          <w:rFonts w:ascii="Times New Roman" w:hAnsi="Times New Roman" w:cs="Times New Roman"/>
          <w:sz w:val="24"/>
          <w:szCs w:val="24"/>
        </w:rPr>
      </w:pPr>
      <w:r w:rsidRPr="00E41AEC">
        <w:rPr>
          <w:rFonts w:ascii="Times New Roman" w:hAnsi="Times New Roman" w:cs="Times New Roman"/>
          <w:sz w:val="24"/>
          <w:szCs w:val="24"/>
        </w:rPr>
        <w:t xml:space="preserve">         В КГУ«Основная средняя школа села Ескенежал оказывается 4 государственные услуги.</w:t>
      </w:r>
    </w:p>
    <w:p w14:paraId="42756DAB" w14:textId="77777777" w:rsidR="00E41AEC" w:rsidRPr="00E41AEC" w:rsidRDefault="00E41AEC" w:rsidP="00E41AEC">
      <w:pPr>
        <w:rPr>
          <w:rFonts w:ascii="Times New Roman" w:hAnsi="Times New Roman" w:cs="Times New Roman"/>
          <w:sz w:val="24"/>
          <w:szCs w:val="24"/>
        </w:rPr>
      </w:pPr>
      <w:r w:rsidRPr="00E41AEC">
        <w:rPr>
          <w:rFonts w:ascii="Times New Roman" w:hAnsi="Times New Roman" w:cs="Times New Roman"/>
          <w:sz w:val="24"/>
          <w:szCs w:val="24"/>
        </w:rPr>
        <w:t xml:space="preserve">         За 2024 год  в КГУ «Основная средняя школа села Ескенежал » оказано  1услуг;</w:t>
      </w:r>
    </w:p>
    <w:p w14:paraId="2DFD0B9E" w14:textId="77777777" w:rsidR="00E41AEC" w:rsidRPr="00E41AEC" w:rsidRDefault="00E41AEC" w:rsidP="00E41AEC">
      <w:pPr>
        <w:rPr>
          <w:rFonts w:ascii="Times New Roman" w:hAnsi="Times New Roman" w:cs="Times New Roman"/>
          <w:sz w:val="24"/>
          <w:szCs w:val="24"/>
        </w:rPr>
      </w:pPr>
      <w:r w:rsidRPr="00E41AEC">
        <w:rPr>
          <w:rFonts w:ascii="Times New Roman" w:hAnsi="Times New Roman" w:cs="Times New Roman"/>
          <w:sz w:val="24"/>
          <w:szCs w:val="24"/>
        </w:rPr>
        <w:t xml:space="preserve">         оказанных через Госкорпорацию «Правительство для граждан» - 0 услуг;</w:t>
      </w:r>
    </w:p>
    <w:p w14:paraId="5FB385B6" w14:textId="77777777" w:rsidR="00E41AEC" w:rsidRPr="00E41AEC" w:rsidRDefault="00E41AEC" w:rsidP="00E41AEC">
      <w:pPr>
        <w:rPr>
          <w:rFonts w:ascii="Times New Roman" w:hAnsi="Times New Roman" w:cs="Times New Roman"/>
          <w:sz w:val="24"/>
          <w:szCs w:val="24"/>
        </w:rPr>
      </w:pPr>
      <w:r w:rsidRPr="00E41AEC">
        <w:rPr>
          <w:rFonts w:ascii="Times New Roman" w:hAnsi="Times New Roman" w:cs="Times New Roman"/>
          <w:sz w:val="24"/>
          <w:szCs w:val="24"/>
        </w:rPr>
        <w:t xml:space="preserve">         через «Портал электронного правительства» -  0 услуг;</w:t>
      </w:r>
    </w:p>
    <w:p w14:paraId="051D84BE" w14:textId="77777777" w:rsidR="00E41AEC" w:rsidRPr="00E41AEC" w:rsidRDefault="00E41AEC" w:rsidP="00E41AEC">
      <w:pPr>
        <w:rPr>
          <w:rFonts w:ascii="Times New Roman" w:hAnsi="Times New Roman" w:cs="Times New Roman"/>
          <w:sz w:val="24"/>
          <w:szCs w:val="24"/>
        </w:rPr>
      </w:pPr>
      <w:r w:rsidRPr="00E41AEC">
        <w:rPr>
          <w:rFonts w:ascii="Times New Roman" w:hAnsi="Times New Roman" w:cs="Times New Roman"/>
          <w:sz w:val="24"/>
          <w:szCs w:val="24"/>
        </w:rPr>
        <w:t xml:space="preserve">          оказанных государственных услуг в электронном варианте услуг;</w:t>
      </w:r>
    </w:p>
    <w:p w14:paraId="587A1688" w14:textId="77777777" w:rsidR="00E41AEC" w:rsidRPr="00E41AEC" w:rsidRDefault="00E41AEC" w:rsidP="00E41AEC">
      <w:pPr>
        <w:rPr>
          <w:rFonts w:ascii="Times New Roman" w:hAnsi="Times New Roman" w:cs="Times New Roman"/>
          <w:sz w:val="24"/>
          <w:szCs w:val="24"/>
        </w:rPr>
      </w:pPr>
      <w:r w:rsidRPr="00E41AEC">
        <w:rPr>
          <w:rFonts w:ascii="Times New Roman" w:hAnsi="Times New Roman" w:cs="Times New Roman"/>
          <w:sz w:val="24"/>
          <w:szCs w:val="24"/>
        </w:rPr>
        <w:t xml:space="preserve">         оказанных государственных услуг в бумажном варианте -1 услуг.</w:t>
      </w:r>
    </w:p>
    <w:p w14:paraId="5EBF515F" w14:textId="77777777" w:rsidR="00E41AEC" w:rsidRPr="00E41AEC" w:rsidRDefault="00E41AEC" w:rsidP="00E41AEC">
      <w:pPr>
        <w:rPr>
          <w:rFonts w:ascii="Times New Roman" w:hAnsi="Times New Roman" w:cs="Times New Roman"/>
          <w:sz w:val="24"/>
          <w:szCs w:val="24"/>
        </w:rPr>
      </w:pPr>
      <w:r w:rsidRPr="00E41AEC">
        <w:rPr>
          <w:rFonts w:ascii="Times New Roman" w:hAnsi="Times New Roman" w:cs="Times New Roman"/>
          <w:sz w:val="24"/>
          <w:szCs w:val="24"/>
        </w:rPr>
        <w:t xml:space="preserve">     Выдача дубликата аттестата о  среднем оброзовании-1</w:t>
      </w:r>
    </w:p>
    <w:p w14:paraId="6CA18DEA" w14:textId="77777777" w:rsidR="00E41AEC" w:rsidRPr="00E41AEC" w:rsidRDefault="00E41AEC" w:rsidP="00E41AEC">
      <w:pPr>
        <w:rPr>
          <w:rFonts w:ascii="Times New Roman" w:hAnsi="Times New Roman" w:cs="Times New Roman"/>
          <w:sz w:val="24"/>
          <w:szCs w:val="24"/>
        </w:rPr>
      </w:pPr>
      <w:r w:rsidRPr="00E41AEC">
        <w:rPr>
          <w:rFonts w:ascii="Times New Roman" w:hAnsi="Times New Roman" w:cs="Times New Roman"/>
          <w:sz w:val="24"/>
          <w:szCs w:val="24"/>
        </w:rPr>
        <w:t xml:space="preserve"> </w:t>
      </w:r>
    </w:p>
    <w:p w14:paraId="0CCE3323" w14:textId="77777777" w:rsidR="00E41AEC" w:rsidRPr="00E41AEC" w:rsidRDefault="00E41AEC" w:rsidP="00E41AEC">
      <w:pPr>
        <w:rPr>
          <w:rFonts w:ascii="Times New Roman" w:hAnsi="Times New Roman" w:cs="Times New Roman"/>
          <w:sz w:val="24"/>
          <w:szCs w:val="24"/>
        </w:rPr>
      </w:pPr>
      <w:r w:rsidRPr="00E41AEC">
        <w:rPr>
          <w:rFonts w:ascii="Times New Roman" w:hAnsi="Times New Roman" w:cs="Times New Roman"/>
          <w:sz w:val="24"/>
          <w:szCs w:val="24"/>
        </w:rPr>
        <w:t xml:space="preserve">         Все государственные услуги в сфере образования оказываются на бесплатной основе.</w:t>
      </w:r>
    </w:p>
    <w:p w14:paraId="5D8C7332" w14:textId="77777777" w:rsidR="00E41AEC" w:rsidRPr="00E41AEC" w:rsidRDefault="00E41AEC" w:rsidP="00E41AEC">
      <w:pPr>
        <w:rPr>
          <w:rFonts w:ascii="Times New Roman" w:hAnsi="Times New Roman" w:cs="Times New Roman"/>
          <w:sz w:val="24"/>
          <w:szCs w:val="24"/>
        </w:rPr>
      </w:pPr>
      <w:r w:rsidRPr="00E41AEC">
        <w:rPr>
          <w:rFonts w:ascii="Times New Roman" w:hAnsi="Times New Roman" w:cs="Times New Roman"/>
          <w:sz w:val="24"/>
          <w:szCs w:val="24"/>
        </w:rPr>
        <w:t>За 2024 год в КГУ «Основная средняя школа села Ескенежал » оказано  1 услуги</w:t>
      </w:r>
    </w:p>
    <w:p w14:paraId="702C28D1" w14:textId="77777777" w:rsidR="00E41AEC" w:rsidRPr="00E41AEC" w:rsidRDefault="00E41AEC" w:rsidP="00E41AEC">
      <w:pPr>
        <w:rPr>
          <w:rFonts w:ascii="Times New Roman" w:hAnsi="Times New Roman" w:cs="Times New Roman"/>
          <w:sz w:val="24"/>
          <w:szCs w:val="24"/>
        </w:rPr>
      </w:pPr>
      <w:r w:rsidRPr="00E41AEC">
        <w:rPr>
          <w:rFonts w:ascii="Times New Roman" w:hAnsi="Times New Roman" w:cs="Times New Roman"/>
          <w:sz w:val="24"/>
          <w:szCs w:val="24"/>
        </w:rPr>
        <w:t>оказанных через Госкорпорацию «Правительство для граждан» - 0 услуг;</w:t>
      </w:r>
    </w:p>
    <w:p w14:paraId="6926CA17" w14:textId="77777777" w:rsidR="00E41AEC" w:rsidRPr="00E41AEC" w:rsidRDefault="00E41AEC" w:rsidP="00E41AEC">
      <w:pPr>
        <w:rPr>
          <w:rFonts w:ascii="Times New Roman" w:hAnsi="Times New Roman" w:cs="Times New Roman"/>
          <w:sz w:val="24"/>
          <w:szCs w:val="24"/>
        </w:rPr>
      </w:pPr>
      <w:r w:rsidRPr="00E41AEC">
        <w:rPr>
          <w:rFonts w:ascii="Times New Roman" w:hAnsi="Times New Roman" w:cs="Times New Roman"/>
          <w:sz w:val="24"/>
          <w:szCs w:val="24"/>
        </w:rPr>
        <w:t xml:space="preserve">         через «Портал электронного правительства» -  0 услуг;</w:t>
      </w:r>
    </w:p>
    <w:p w14:paraId="1023D16A" w14:textId="77777777" w:rsidR="00E41AEC" w:rsidRPr="00E41AEC" w:rsidRDefault="00E41AEC" w:rsidP="00E41AEC">
      <w:pPr>
        <w:rPr>
          <w:rFonts w:ascii="Times New Roman" w:hAnsi="Times New Roman" w:cs="Times New Roman"/>
          <w:sz w:val="24"/>
          <w:szCs w:val="24"/>
        </w:rPr>
      </w:pPr>
      <w:r w:rsidRPr="00E41AEC">
        <w:rPr>
          <w:rFonts w:ascii="Times New Roman" w:hAnsi="Times New Roman" w:cs="Times New Roman"/>
          <w:sz w:val="24"/>
          <w:szCs w:val="24"/>
        </w:rPr>
        <w:t xml:space="preserve">          оказанных государственных услуг в электронном варианте 0 услуг;</w:t>
      </w:r>
    </w:p>
    <w:p w14:paraId="4925890D" w14:textId="77777777" w:rsidR="00E41AEC" w:rsidRPr="00E41AEC" w:rsidRDefault="00E41AEC" w:rsidP="00E41AEC">
      <w:pPr>
        <w:rPr>
          <w:rFonts w:ascii="Times New Roman" w:hAnsi="Times New Roman" w:cs="Times New Roman"/>
          <w:sz w:val="24"/>
          <w:szCs w:val="24"/>
        </w:rPr>
      </w:pPr>
      <w:r w:rsidRPr="00E41AEC">
        <w:rPr>
          <w:rFonts w:ascii="Times New Roman" w:hAnsi="Times New Roman" w:cs="Times New Roman"/>
          <w:sz w:val="24"/>
          <w:szCs w:val="24"/>
        </w:rPr>
        <w:t xml:space="preserve">         оказанных государственных услуг в бумажном варианте -0 услуг.</w:t>
      </w:r>
    </w:p>
    <w:p w14:paraId="4007A4BE" w14:textId="77777777" w:rsidR="00E41AEC" w:rsidRPr="00E41AEC" w:rsidRDefault="00E41AEC" w:rsidP="00E41AEC">
      <w:pPr>
        <w:rPr>
          <w:rFonts w:ascii="Times New Roman" w:hAnsi="Times New Roman" w:cs="Times New Roman"/>
          <w:sz w:val="24"/>
          <w:szCs w:val="24"/>
        </w:rPr>
      </w:pPr>
      <w:r w:rsidRPr="00E41AEC">
        <w:rPr>
          <w:rFonts w:ascii="Times New Roman" w:hAnsi="Times New Roman" w:cs="Times New Roman"/>
          <w:sz w:val="24"/>
          <w:szCs w:val="24"/>
        </w:rPr>
        <w:t xml:space="preserve">     Выдача дубликата аттестата о  среднем оброзовании-1</w:t>
      </w:r>
    </w:p>
    <w:p w14:paraId="0047F1E2" w14:textId="77777777" w:rsidR="00E41AEC" w:rsidRPr="00E41AEC" w:rsidRDefault="00E41AEC" w:rsidP="00E41AEC">
      <w:pPr>
        <w:rPr>
          <w:rFonts w:ascii="Times New Roman" w:hAnsi="Times New Roman" w:cs="Times New Roman"/>
          <w:sz w:val="24"/>
          <w:szCs w:val="24"/>
        </w:rPr>
      </w:pPr>
      <w:r w:rsidRPr="00E41AEC">
        <w:rPr>
          <w:rFonts w:ascii="Times New Roman" w:hAnsi="Times New Roman" w:cs="Times New Roman"/>
          <w:sz w:val="24"/>
          <w:szCs w:val="24"/>
        </w:rPr>
        <w:t xml:space="preserve"> </w:t>
      </w:r>
    </w:p>
    <w:p w14:paraId="63170AF2" w14:textId="77777777" w:rsidR="00E41AEC" w:rsidRPr="00E41AEC" w:rsidRDefault="00E41AEC" w:rsidP="00E41AEC">
      <w:pPr>
        <w:rPr>
          <w:rFonts w:ascii="Times New Roman" w:hAnsi="Times New Roman" w:cs="Times New Roman"/>
          <w:sz w:val="24"/>
          <w:szCs w:val="24"/>
        </w:rPr>
      </w:pPr>
      <w:r w:rsidRPr="00E41AEC">
        <w:rPr>
          <w:rFonts w:ascii="Times New Roman" w:hAnsi="Times New Roman" w:cs="Times New Roman"/>
          <w:sz w:val="24"/>
          <w:szCs w:val="24"/>
        </w:rPr>
        <w:t xml:space="preserve">         Все государственные услуги в сфере образования оказываются на бесплатной основе.</w:t>
      </w:r>
    </w:p>
    <w:p w14:paraId="060BC753" w14:textId="77777777" w:rsidR="00E41AEC" w:rsidRPr="00E41AEC" w:rsidRDefault="00E41AEC" w:rsidP="00E41AEC">
      <w:pPr>
        <w:rPr>
          <w:rFonts w:ascii="Times New Roman" w:hAnsi="Times New Roman" w:cs="Times New Roman"/>
          <w:sz w:val="24"/>
          <w:szCs w:val="24"/>
        </w:rPr>
      </w:pPr>
      <w:r w:rsidRPr="00E41AEC">
        <w:rPr>
          <w:rFonts w:ascii="Times New Roman" w:hAnsi="Times New Roman" w:cs="Times New Roman"/>
          <w:sz w:val="24"/>
          <w:szCs w:val="24"/>
        </w:rPr>
        <w:t xml:space="preserve">         3) Информация о наиболее востребованных государственных услугах:           </w:t>
      </w:r>
    </w:p>
    <w:p w14:paraId="0CEA821D" w14:textId="77777777" w:rsidR="00E41AEC" w:rsidRPr="00E41AEC" w:rsidRDefault="00E41AEC" w:rsidP="00E41AEC">
      <w:pPr>
        <w:rPr>
          <w:rFonts w:ascii="Times New Roman" w:hAnsi="Times New Roman" w:cs="Times New Roman"/>
          <w:sz w:val="24"/>
          <w:szCs w:val="24"/>
        </w:rPr>
      </w:pPr>
      <w:r w:rsidRPr="00E41AEC">
        <w:rPr>
          <w:rFonts w:ascii="Times New Roman" w:hAnsi="Times New Roman" w:cs="Times New Roman"/>
          <w:sz w:val="24"/>
          <w:szCs w:val="24"/>
        </w:rPr>
        <w:t>Наиболее востребованные государственные  услуги в сфере образования:</w:t>
      </w:r>
    </w:p>
    <w:p w14:paraId="1B8E468A" w14:textId="77777777" w:rsidR="00E41AEC" w:rsidRPr="00E41AEC" w:rsidRDefault="00E41AEC" w:rsidP="00E41AEC">
      <w:pPr>
        <w:rPr>
          <w:rFonts w:ascii="Times New Roman" w:hAnsi="Times New Roman" w:cs="Times New Roman"/>
          <w:sz w:val="24"/>
          <w:szCs w:val="24"/>
        </w:rPr>
      </w:pPr>
      <w:r w:rsidRPr="00E41AEC">
        <w:rPr>
          <w:rFonts w:ascii="Times New Roman" w:hAnsi="Times New Roman" w:cs="Times New Roman"/>
          <w:sz w:val="24"/>
          <w:szCs w:val="24"/>
        </w:rPr>
        <w:t>-Прием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w:t>
      </w:r>
    </w:p>
    <w:p w14:paraId="3C34D1DB" w14:textId="77777777" w:rsidR="00E41AEC" w:rsidRPr="00E41AEC" w:rsidRDefault="00E41AEC" w:rsidP="00E41AEC">
      <w:pPr>
        <w:rPr>
          <w:rFonts w:ascii="Times New Roman" w:hAnsi="Times New Roman" w:cs="Times New Roman"/>
          <w:sz w:val="24"/>
          <w:szCs w:val="24"/>
        </w:rPr>
      </w:pPr>
      <w:r w:rsidRPr="00E41AEC">
        <w:rPr>
          <w:rFonts w:ascii="Times New Roman" w:hAnsi="Times New Roman" w:cs="Times New Roman"/>
          <w:sz w:val="24"/>
          <w:szCs w:val="24"/>
        </w:rPr>
        <w:t>- Прием документов для перевода детей между организациями</w:t>
      </w:r>
    </w:p>
    <w:p w14:paraId="5163A177" w14:textId="77777777" w:rsidR="00E41AEC" w:rsidRPr="00E41AEC" w:rsidRDefault="00E41AEC" w:rsidP="00E41AEC">
      <w:pPr>
        <w:rPr>
          <w:rFonts w:ascii="Times New Roman" w:hAnsi="Times New Roman" w:cs="Times New Roman"/>
          <w:sz w:val="24"/>
          <w:szCs w:val="24"/>
        </w:rPr>
      </w:pPr>
      <w:r w:rsidRPr="00E41AEC">
        <w:rPr>
          <w:rFonts w:ascii="Times New Roman" w:hAnsi="Times New Roman" w:cs="Times New Roman"/>
          <w:sz w:val="24"/>
          <w:szCs w:val="24"/>
        </w:rPr>
        <w:t>(начального, основного среднего, общего среднего образования)</w:t>
      </w:r>
    </w:p>
    <w:p w14:paraId="76362313" w14:textId="77777777" w:rsidR="00E41AEC" w:rsidRPr="00E41AEC" w:rsidRDefault="00E41AEC" w:rsidP="00E41AEC">
      <w:pPr>
        <w:rPr>
          <w:rFonts w:ascii="Times New Roman" w:hAnsi="Times New Roman" w:cs="Times New Roman"/>
          <w:sz w:val="24"/>
          <w:szCs w:val="24"/>
        </w:rPr>
      </w:pPr>
      <w:r w:rsidRPr="00E41AEC">
        <w:rPr>
          <w:rFonts w:ascii="Times New Roman" w:hAnsi="Times New Roman" w:cs="Times New Roman"/>
          <w:sz w:val="24"/>
          <w:szCs w:val="24"/>
        </w:rPr>
        <w:lastRenderedPageBreak/>
        <w:t>-Выдача дубликатов документов об основном среднем, общем среднем образовании;</w:t>
      </w:r>
    </w:p>
    <w:p w14:paraId="15EC8FBC" w14:textId="77777777" w:rsidR="00E41AEC" w:rsidRPr="00E41AEC" w:rsidRDefault="00E41AEC" w:rsidP="00E41AEC">
      <w:pPr>
        <w:rPr>
          <w:rFonts w:ascii="Times New Roman" w:hAnsi="Times New Roman" w:cs="Times New Roman"/>
          <w:sz w:val="24"/>
          <w:szCs w:val="24"/>
        </w:rPr>
      </w:pPr>
      <w:r w:rsidRPr="00E41AEC">
        <w:rPr>
          <w:rFonts w:ascii="Times New Roman" w:hAnsi="Times New Roman" w:cs="Times New Roman"/>
          <w:sz w:val="24"/>
          <w:szCs w:val="24"/>
        </w:rPr>
        <w:t>- Прием документов и зачисление детей в дошкольные организации образования;</w:t>
      </w:r>
    </w:p>
    <w:p w14:paraId="2F52CE47" w14:textId="77777777" w:rsidR="00E41AEC" w:rsidRPr="00E41AEC" w:rsidRDefault="00E41AEC" w:rsidP="00E41AEC">
      <w:pPr>
        <w:rPr>
          <w:rFonts w:ascii="Times New Roman" w:hAnsi="Times New Roman" w:cs="Times New Roman"/>
          <w:sz w:val="24"/>
          <w:szCs w:val="24"/>
        </w:rPr>
      </w:pPr>
      <w:r w:rsidRPr="00E41AEC">
        <w:rPr>
          <w:rFonts w:ascii="Times New Roman" w:hAnsi="Times New Roman" w:cs="Times New Roman"/>
          <w:sz w:val="24"/>
          <w:szCs w:val="24"/>
        </w:rPr>
        <w:t xml:space="preserve"> </w:t>
      </w:r>
    </w:p>
    <w:p w14:paraId="16C04F5D" w14:textId="77777777" w:rsidR="00E41AEC" w:rsidRPr="00E41AEC" w:rsidRDefault="00E41AEC" w:rsidP="00E41AEC">
      <w:pPr>
        <w:rPr>
          <w:rFonts w:ascii="Times New Roman" w:hAnsi="Times New Roman" w:cs="Times New Roman"/>
          <w:sz w:val="24"/>
          <w:szCs w:val="24"/>
        </w:rPr>
      </w:pPr>
      <w:r w:rsidRPr="00E41AEC">
        <w:rPr>
          <w:rFonts w:ascii="Times New Roman" w:hAnsi="Times New Roman" w:cs="Times New Roman"/>
          <w:sz w:val="24"/>
          <w:szCs w:val="24"/>
        </w:rPr>
        <w:t xml:space="preserve">         2. Работа с услугополучателями: </w:t>
      </w:r>
    </w:p>
    <w:p w14:paraId="6AB166E5" w14:textId="77777777" w:rsidR="00E41AEC" w:rsidRPr="00E41AEC" w:rsidRDefault="00E41AEC" w:rsidP="00E41AEC">
      <w:pPr>
        <w:rPr>
          <w:rFonts w:ascii="Times New Roman" w:hAnsi="Times New Roman" w:cs="Times New Roman"/>
          <w:sz w:val="24"/>
          <w:szCs w:val="24"/>
        </w:rPr>
      </w:pPr>
      <w:r w:rsidRPr="00E41AEC">
        <w:rPr>
          <w:rFonts w:ascii="Times New Roman" w:hAnsi="Times New Roman" w:cs="Times New Roman"/>
          <w:sz w:val="24"/>
          <w:szCs w:val="24"/>
        </w:rPr>
        <w:t xml:space="preserve">         1) Сведения об источниках и местах доступа к информации о порядке оказания государственных услуг.</w:t>
      </w:r>
    </w:p>
    <w:p w14:paraId="32C53D4D" w14:textId="77777777" w:rsidR="00E41AEC" w:rsidRPr="00E41AEC" w:rsidRDefault="00E41AEC" w:rsidP="00E41AEC">
      <w:pPr>
        <w:rPr>
          <w:rFonts w:ascii="Times New Roman" w:hAnsi="Times New Roman" w:cs="Times New Roman"/>
          <w:sz w:val="24"/>
          <w:szCs w:val="24"/>
        </w:rPr>
      </w:pPr>
      <w:r w:rsidRPr="00E41AEC">
        <w:rPr>
          <w:rFonts w:ascii="Times New Roman" w:hAnsi="Times New Roman" w:cs="Times New Roman"/>
          <w:sz w:val="24"/>
          <w:szCs w:val="24"/>
        </w:rPr>
        <w:t xml:space="preserve">         Вся необходимая информация для услугополучателей размещенна на официальном интернет ресурс еhttp://sc0057.zerendңa.aqmoedu.kz/  в разделе «Государственные услуги» размещены стандарты и правила оказания государственных услуг. Также во всех подведомственных организациях на информационных стендах размещены стандарты и правила государственных услуг. Функционируют уголки самообслуживания.</w:t>
      </w:r>
    </w:p>
    <w:p w14:paraId="53CD9235" w14:textId="77777777" w:rsidR="00E41AEC" w:rsidRPr="00E41AEC" w:rsidRDefault="00E41AEC" w:rsidP="00E41AEC">
      <w:pPr>
        <w:rPr>
          <w:rFonts w:ascii="Times New Roman" w:hAnsi="Times New Roman" w:cs="Times New Roman"/>
          <w:sz w:val="24"/>
          <w:szCs w:val="24"/>
        </w:rPr>
      </w:pPr>
      <w:r w:rsidRPr="00E41AEC">
        <w:rPr>
          <w:rFonts w:ascii="Times New Roman" w:hAnsi="Times New Roman" w:cs="Times New Roman"/>
          <w:sz w:val="24"/>
          <w:szCs w:val="24"/>
        </w:rPr>
        <w:t xml:space="preserve">         2) Информация о публичных обсуждениях проектов подзаконных нормативных правовых актов, определяющих порядок оказания государственных услуг.</w:t>
      </w:r>
    </w:p>
    <w:p w14:paraId="106ECFED" w14:textId="77777777" w:rsidR="00E41AEC" w:rsidRPr="00E41AEC" w:rsidRDefault="00E41AEC" w:rsidP="00E41AEC">
      <w:pPr>
        <w:rPr>
          <w:rFonts w:ascii="Times New Roman" w:hAnsi="Times New Roman" w:cs="Times New Roman"/>
          <w:sz w:val="24"/>
          <w:szCs w:val="24"/>
        </w:rPr>
      </w:pPr>
      <w:r w:rsidRPr="00E41AEC">
        <w:rPr>
          <w:rFonts w:ascii="Times New Roman" w:hAnsi="Times New Roman" w:cs="Times New Roman"/>
          <w:sz w:val="24"/>
          <w:szCs w:val="24"/>
        </w:rPr>
        <w:t xml:space="preserve">         В настоящее время публичное обсуждение проектов подзаконного правовых актов осуществляется на интернет портале открытых нормативно правовых актов. КГУ «Основная средняя школа села Ескенежал » нормативно правовые акты не разрабатывались.</w:t>
      </w:r>
    </w:p>
    <w:p w14:paraId="062B7451" w14:textId="77777777" w:rsidR="00E41AEC" w:rsidRPr="00E41AEC" w:rsidRDefault="00E41AEC" w:rsidP="00E41AEC">
      <w:pPr>
        <w:rPr>
          <w:rFonts w:ascii="Times New Roman" w:hAnsi="Times New Roman" w:cs="Times New Roman"/>
          <w:sz w:val="24"/>
          <w:szCs w:val="24"/>
        </w:rPr>
      </w:pPr>
      <w:r w:rsidRPr="00E41AEC">
        <w:rPr>
          <w:rFonts w:ascii="Times New Roman" w:hAnsi="Times New Roman" w:cs="Times New Roman"/>
          <w:sz w:val="24"/>
          <w:szCs w:val="24"/>
        </w:rPr>
        <w:t xml:space="preserve">         3) Мероприятия направленные на обеспечение прозрачности процесса оказания государственных услуг (разъяснительные работы, семинары, встречи, интервью и иное).</w:t>
      </w:r>
    </w:p>
    <w:p w14:paraId="4C1A0A43" w14:textId="77777777" w:rsidR="00E41AEC" w:rsidRPr="00E41AEC" w:rsidRDefault="00E41AEC" w:rsidP="00E41AEC">
      <w:pPr>
        <w:rPr>
          <w:rFonts w:ascii="Times New Roman" w:hAnsi="Times New Roman" w:cs="Times New Roman"/>
          <w:sz w:val="24"/>
          <w:szCs w:val="24"/>
        </w:rPr>
      </w:pPr>
      <w:r w:rsidRPr="00E41AEC">
        <w:rPr>
          <w:rFonts w:ascii="Times New Roman" w:hAnsi="Times New Roman" w:cs="Times New Roman"/>
          <w:sz w:val="24"/>
          <w:szCs w:val="24"/>
        </w:rPr>
        <w:t xml:space="preserve">             На ежемесячной основе проводится работа по информированию населения о порядке предоставления государственных услуг посредством СМИ, интернет – ресурсов услугодателей.</w:t>
      </w:r>
    </w:p>
    <w:p w14:paraId="1E088715" w14:textId="77777777" w:rsidR="00E41AEC" w:rsidRPr="00E41AEC" w:rsidRDefault="00E41AEC" w:rsidP="00E41AEC">
      <w:pPr>
        <w:rPr>
          <w:rFonts w:ascii="Times New Roman" w:hAnsi="Times New Roman" w:cs="Times New Roman"/>
          <w:sz w:val="24"/>
          <w:szCs w:val="24"/>
        </w:rPr>
      </w:pPr>
      <w:r w:rsidRPr="00E41AEC">
        <w:rPr>
          <w:rFonts w:ascii="Times New Roman" w:hAnsi="Times New Roman" w:cs="Times New Roman"/>
          <w:sz w:val="24"/>
          <w:szCs w:val="24"/>
        </w:rPr>
        <w:t xml:space="preserve">         3. Деятельность по совершенствованию процессов оказания государственных услуг.  </w:t>
      </w:r>
    </w:p>
    <w:p w14:paraId="4832E2D5" w14:textId="77777777" w:rsidR="00E41AEC" w:rsidRPr="00E41AEC" w:rsidRDefault="00E41AEC" w:rsidP="00E41AEC">
      <w:pPr>
        <w:rPr>
          <w:rFonts w:ascii="Times New Roman" w:hAnsi="Times New Roman" w:cs="Times New Roman"/>
          <w:sz w:val="24"/>
          <w:szCs w:val="24"/>
        </w:rPr>
      </w:pPr>
      <w:r w:rsidRPr="00E41AEC">
        <w:rPr>
          <w:rFonts w:ascii="Times New Roman" w:hAnsi="Times New Roman" w:cs="Times New Roman"/>
          <w:sz w:val="24"/>
          <w:szCs w:val="24"/>
        </w:rPr>
        <w:t xml:space="preserve">         1)  Результаты оптимизации и автоматизации процессов оказания государственных услуг.</w:t>
      </w:r>
    </w:p>
    <w:p w14:paraId="6334D3AD" w14:textId="77777777" w:rsidR="00E41AEC" w:rsidRPr="00E41AEC" w:rsidRDefault="00E41AEC" w:rsidP="00E41AEC">
      <w:pPr>
        <w:rPr>
          <w:rFonts w:ascii="Times New Roman" w:hAnsi="Times New Roman" w:cs="Times New Roman"/>
          <w:sz w:val="24"/>
          <w:szCs w:val="24"/>
        </w:rPr>
      </w:pPr>
      <w:r w:rsidRPr="00E41AEC">
        <w:rPr>
          <w:rFonts w:ascii="Times New Roman" w:hAnsi="Times New Roman" w:cs="Times New Roman"/>
          <w:sz w:val="24"/>
          <w:szCs w:val="24"/>
        </w:rPr>
        <w:t xml:space="preserve">      В целях снижение коррупционных рисков и повышения качества оказания государственных услуг КГУ «Основная средняя школа села Ескенежал » работает в единой информационной системе Аkmola.kz, автоматизация государственных услуг МП РК.</w:t>
      </w:r>
    </w:p>
    <w:p w14:paraId="7CA98CEE" w14:textId="77777777" w:rsidR="00E41AEC" w:rsidRPr="00E41AEC" w:rsidRDefault="00E41AEC" w:rsidP="00E41AEC">
      <w:pPr>
        <w:rPr>
          <w:rFonts w:ascii="Times New Roman" w:hAnsi="Times New Roman" w:cs="Times New Roman"/>
          <w:sz w:val="24"/>
          <w:szCs w:val="24"/>
        </w:rPr>
      </w:pPr>
      <w:r w:rsidRPr="00E41AEC">
        <w:rPr>
          <w:rFonts w:ascii="Times New Roman" w:hAnsi="Times New Roman" w:cs="Times New Roman"/>
          <w:sz w:val="24"/>
          <w:szCs w:val="24"/>
        </w:rPr>
        <w:t xml:space="preserve">         2) Мероприятия направленные на повышение квалификации сотрудников в сфере оказания государственных услуг.</w:t>
      </w:r>
    </w:p>
    <w:p w14:paraId="0F9074AF" w14:textId="77777777" w:rsidR="00E41AEC" w:rsidRPr="00E41AEC" w:rsidRDefault="00E41AEC" w:rsidP="00E41AEC">
      <w:pPr>
        <w:rPr>
          <w:rFonts w:ascii="Times New Roman" w:hAnsi="Times New Roman" w:cs="Times New Roman"/>
          <w:sz w:val="24"/>
          <w:szCs w:val="24"/>
        </w:rPr>
      </w:pPr>
      <w:r w:rsidRPr="00E41AEC">
        <w:rPr>
          <w:rFonts w:ascii="Times New Roman" w:hAnsi="Times New Roman" w:cs="Times New Roman"/>
          <w:sz w:val="24"/>
          <w:szCs w:val="24"/>
        </w:rPr>
        <w:t xml:space="preserve">         В КГУ «Основная средняя школа села Ескенежал » государственные услуги оказывают 2 сотрудников которые обеспечены необходимой компьютерной техникой.</w:t>
      </w:r>
    </w:p>
    <w:p w14:paraId="33D9188B" w14:textId="77777777" w:rsidR="00E41AEC" w:rsidRPr="00E41AEC" w:rsidRDefault="00E41AEC" w:rsidP="00E41AEC">
      <w:pPr>
        <w:rPr>
          <w:rFonts w:ascii="Times New Roman" w:hAnsi="Times New Roman" w:cs="Times New Roman"/>
          <w:sz w:val="24"/>
          <w:szCs w:val="24"/>
        </w:rPr>
      </w:pPr>
      <w:r w:rsidRPr="00E41AEC">
        <w:rPr>
          <w:rFonts w:ascii="Times New Roman" w:hAnsi="Times New Roman" w:cs="Times New Roman"/>
          <w:sz w:val="24"/>
          <w:szCs w:val="24"/>
        </w:rPr>
        <w:t xml:space="preserve">           4. Контроль за качеством оказания государственных услуг.</w:t>
      </w:r>
    </w:p>
    <w:p w14:paraId="2A8F6477" w14:textId="77777777" w:rsidR="00E41AEC" w:rsidRPr="00E41AEC" w:rsidRDefault="00E41AEC" w:rsidP="00E41AEC">
      <w:pPr>
        <w:rPr>
          <w:rFonts w:ascii="Times New Roman" w:hAnsi="Times New Roman" w:cs="Times New Roman"/>
          <w:sz w:val="24"/>
          <w:szCs w:val="24"/>
        </w:rPr>
      </w:pPr>
      <w:r w:rsidRPr="00E41AEC">
        <w:rPr>
          <w:rFonts w:ascii="Times New Roman" w:hAnsi="Times New Roman" w:cs="Times New Roman"/>
          <w:sz w:val="24"/>
          <w:szCs w:val="24"/>
        </w:rPr>
        <w:t xml:space="preserve">         1) Информация о жалобах услугополучателей по вопросам оказания государственных услуг.</w:t>
      </w:r>
    </w:p>
    <w:p w14:paraId="5A0DE625" w14:textId="77777777" w:rsidR="00E41AEC" w:rsidRPr="00E41AEC" w:rsidRDefault="00E41AEC" w:rsidP="00E41AEC">
      <w:pPr>
        <w:rPr>
          <w:rFonts w:ascii="Times New Roman" w:hAnsi="Times New Roman" w:cs="Times New Roman"/>
          <w:sz w:val="24"/>
          <w:szCs w:val="24"/>
        </w:rPr>
      </w:pPr>
      <w:r w:rsidRPr="00E41AEC">
        <w:rPr>
          <w:rFonts w:ascii="Times New Roman" w:hAnsi="Times New Roman" w:cs="Times New Roman"/>
          <w:sz w:val="24"/>
          <w:szCs w:val="24"/>
        </w:rPr>
        <w:t xml:space="preserve">         За 2024 год жалоб о предоставлении государственных услуг не поступало.</w:t>
      </w:r>
    </w:p>
    <w:p w14:paraId="62430D21" w14:textId="77777777" w:rsidR="00E41AEC" w:rsidRPr="00E41AEC" w:rsidRDefault="00E41AEC" w:rsidP="00E41AEC">
      <w:pPr>
        <w:rPr>
          <w:rFonts w:ascii="Times New Roman" w:hAnsi="Times New Roman" w:cs="Times New Roman"/>
          <w:sz w:val="24"/>
          <w:szCs w:val="24"/>
        </w:rPr>
      </w:pPr>
      <w:r w:rsidRPr="00E41AEC">
        <w:rPr>
          <w:rFonts w:ascii="Times New Roman" w:hAnsi="Times New Roman" w:cs="Times New Roman"/>
          <w:sz w:val="24"/>
          <w:szCs w:val="24"/>
        </w:rPr>
        <w:t xml:space="preserve">         2) Результаты внутреннего контроля за качеством оказания государственных услуг.</w:t>
      </w:r>
    </w:p>
    <w:p w14:paraId="415B9636" w14:textId="77777777" w:rsidR="00E41AEC" w:rsidRPr="00E41AEC" w:rsidRDefault="00E41AEC" w:rsidP="00E41AEC">
      <w:pPr>
        <w:rPr>
          <w:rFonts w:ascii="Times New Roman" w:hAnsi="Times New Roman" w:cs="Times New Roman"/>
          <w:sz w:val="24"/>
          <w:szCs w:val="24"/>
        </w:rPr>
      </w:pPr>
      <w:r w:rsidRPr="00E41AEC">
        <w:rPr>
          <w:rFonts w:ascii="Times New Roman" w:hAnsi="Times New Roman" w:cs="Times New Roman"/>
          <w:sz w:val="24"/>
          <w:szCs w:val="24"/>
        </w:rPr>
        <w:lastRenderedPageBreak/>
        <w:t xml:space="preserve">             Нарушений сроков оказания государственных услуг и необоснованных отказов не было.</w:t>
      </w:r>
    </w:p>
    <w:p w14:paraId="719E6CAE" w14:textId="77777777" w:rsidR="00E41AEC" w:rsidRPr="00E41AEC" w:rsidRDefault="00E41AEC" w:rsidP="00E41AEC">
      <w:pPr>
        <w:rPr>
          <w:rFonts w:ascii="Times New Roman" w:hAnsi="Times New Roman" w:cs="Times New Roman"/>
          <w:sz w:val="24"/>
          <w:szCs w:val="24"/>
        </w:rPr>
      </w:pPr>
      <w:r w:rsidRPr="00E41AEC">
        <w:rPr>
          <w:rFonts w:ascii="Times New Roman" w:hAnsi="Times New Roman" w:cs="Times New Roman"/>
          <w:sz w:val="24"/>
          <w:szCs w:val="24"/>
        </w:rPr>
        <w:t xml:space="preserve">         3) Результаты общественного мониторинга качества оказания государственных услуг.</w:t>
      </w:r>
    </w:p>
    <w:p w14:paraId="65BC51F5" w14:textId="77777777" w:rsidR="00E41AEC" w:rsidRPr="00E41AEC" w:rsidRDefault="00E41AEC" w:rsidP="00E41AEC">
      <w:pPr>
        <w:rPr>
          <w:rFonts w:ascii="Times New Roman" w:hAnsi="Times New Roman" w:cs="Times New Roman"/>
          <w:sz w:val="24"/>
          <w:szCs w:val="24"/>
        </w:rPr>
      </w:pPr>
      <w:r w:rsidRPr="00E41AEC">
        <w:rPr>
          <w:rFonts w:ascii="Times New Roman" w:hAnsi="Times New Roman" w:cs="Times New Roman"/>
          <w:sz w:val="24"/>
          <w:szCs w:val="24"/>
        </w:rPr>
        <w:t>5. Перспективы дальнейшей эффективности и повышения удовлетворенности услугополучателей качеством оказания государственных услуг.</w:t>
      </w:r>
    </w:p>
    <w:p w14:paraId="04A122DD" w14:textId="77777777" w:rsidR="00E41AEC" w:rsidRPr="00E41AEC" w:rsidRDefault="00E41AEC" w:rsidP="00E41AEC">
      <w:pPr>
        <w:rPr>
          <w:rFonts w:ascii="Times New Roman" w:hAnsi="Times New Roman" w:cs="Times New Roman"/>
          <w:sz w:val="24"/>
          <w:szCs w:val="24"/>
        </w:rPr>
      </w:pPr>
      <w:r w:rsidRPr="00E41AEC">
        <w:rPr>
          <w:rFonts w:ascii="Times New Roman" w:hAnsi="Times New Roman" w:cs="Times New Roman"/>
          <w:sz w:val="24"/>
          <w:szCs w:val="24"/>
        </w:rPr>
        <w:t>В целях повышения удовлетворенности услугополучателей и повышения качества оказания госудасртвенных услуг на 2025 год утвержден план контрольных мероприятий по вопросу соблюдения законодательства РК</w:t>
      </w:r>
    </w:p>
    <w:p w14:paraId="34C31941" w14:textId="77777777" w:rsidR="00E41AEC" w:rsidRPr="00E41AEC" w:rsidRDefault="00E41AEC" w:rsidP="00E41AEC">
      <w:pPr>
        <w:rPr>
          <w:rFonts w:ascii="Times New Roman" w:hAnsi="Times New Roman" w:cs="Times New Roman"/>
          <w:sz w:val="24"/>
          <w:szCs w:val="24"/>
        </w:rPr>
      </w:pPr>
      <w:r w:rsidRPr="00E41AEC">
        <w:rPr>
          <w:rFonts w:ascii="Times New Roman" w:hAnsi="Times New Roman" w:cs="Times New Roman"/>
          <w:sz w:val="24"/>
          <w:szCs w:val="24"/>
        </w:rPr>
        <w:t xml:space="preserve"> </w:t>
      </w:r>
    </w:p>
    <w:p w14:paraId="3BACA975" w14:textId="77777777" w:rsidR="00E41AEC" w:rsidRPr="00E41AEC" w:rsidRDefault="00E41AEC" w:rsidP="00E41AEC">
      <w:pPr>
        <w:rPr>
          <w:rFonts w:ascii="Times New Roman" w:hAnsi="Times New Roman" w:cs="Times New Roman"/>
          <w:sz w:val="24"/>
          <w:szCs w:val="24"/>
        </w:rPr>
      </w:pPr>
      <w:r w:rsidRPr="00E41AEC">
        <w:rPr>
          <w:rFonts w:ascii="Times New Roman" w:hAnsi="Times New Roman" w:cs="Times New Roman"/>
          <w:sz w:val="24"/>
          <w:szCs w:val="24"/>
        </w:rPr>
        <w:t xml:space="preserve"> </w:t>
      </w:r>
    </w:p>
    <w:p w14:paraId="69EDB4FC" w14:textId="77777777" w:rsidR="00E41AEC" w:rsidRPr="00E41AEC" w:rsidRDefault="00E41AEC" w:rsidP="00E41AEC">
      <w:pPr>
        <w:rPr>
          <w:rFonts w:ascii="Times New Roman" w:hAnsi="Times New Roman" w:cs="Times New Roman"/>
          <w:sz w:val="24"/>
          <w:szCs w:val="24"/>
        </w:rPr>
      </w:pPr>
      <w:r w:rsidRPr="00E41AEC">
        <w:rPr>
          <w:rFonts w:ascii="Times New Roman" w:hAnsi="Times New Roman" w:cs="Times New Roman"/>
          <w:sz w:val="24"/>
          <w:szCs w:val="24"/>
        </w:rPr>
        <w:t xml:space="preserve"> </w:t>
      </w:r>
    </w:p>
    <w:p w14:paraId="5F450C53" w14:textId="77777777" w:rsidR="00E41AEC" w:rsidRPr="00E41AEC" w:rsidRDefault="00E41AEC" w:rsidP="00E41AEC">
      <w:pPr>
        <w:rPr>
          <w:rFonts w:ascii="Times New Roman" w:hAnsi="Times New Roman" w:cs="Times New Roman"/>
          <w:sz w:val="24"/>
          <w:szCs w:val="24"/>
        </w:rPr>
      </w:pPr>
      <w:r w:rsidRPr="00E41AEC">
        <w:rPr>
          <w:rFonts w:ascii="Times New Roman" w:hAnsi="Times New Roman" w:cs="Times New Roman"/>
          <w:sz w:val="24"/>
          <w:szCs w:val="24"/>
        </w:rPr>
        <w:t xml:space="preserve"> </w:t>
      </w:r>
    </w:p>
    <w:p w14:paraId="76F6B1C1" w14:textId="77777777" w:rsidR="00E41AEC" w:rsidRPr="00E41AEC" w:rsidRDefault="00E41AEC" w:rsidP="00E41AEC">
      <w:pPr>
        <w:rPr>
          <w:rFonts w:ascii="Times New Roman" w:hAnsi="Times New Roman" w:cs="Times New Roman"/>
          <w:sz w:val="24"/>
          <w:szCs w:val="24"/>
        </w:rPr>
      </w:pPr>
      <w:r w:rsidRPr="00E41AEC">
        <w:rPr>
          <w:rFonts w:ascii="Times New Roman" w:hAnsi="Times New Roman" w:cs="Times New Roman"/>
          <w:sz w:val="24"/>
          <w:szCs w:val="24"/>
        </w:rPr>
        <w:t xml:space="preserve"> </w:t>
      </w:r>
    </w:p>
    <w:p w14:paraId="710E1EA3" w14:textId="77777777" w:rsidR="00E41AEC" w:rsidRPr="00E41AEC" w:rsidRDefault="00E41AEC" w:rsidP="00E41AEC">
      <w:pPr>
        <w:rPr>
          <w:rFonts w:ascii="Times New Roman" w:hAnsi="Times New Roman" w:cs="Times New Roman"/>
          <w:sz w:val="24"/>
          <w:szCs w:val="24"/>
        </w:rPr>
      </w:pPr>
      <w:r w:rsidRPr="00E41AEC">
        <w:rPr>
          <w:rFonts w:ascii="Times New Roman" w:hAnsi="Times New Roman" w:cs="Times New Roman"/>
          <w:sz w:val="24"/>
          <w:szCs w:val="24"/>
        </w:rPr>
        <w:t>2024 жылғы «Ақмола облысы білім басқармасының Зеренді ауданы бойынша білім бөлімі Ескенежал негізгі орта білім беретін мектебі» коммуналдық мемлекеттік мекемесінде мемлекеттік қызметтер көрсету саласындағы қызмет туралы есеп</w:t>
      </w:r>
    </w:p>
    <w:p w14:paraId="45BA5836" w14:textId="77777777" w:rsidR="00E41AEC" w:rsidRPr="00E41AEC" w:rsidRDefault="00E41AEC" w:rsidP="00E41AEC">
      <w:pPr>
        <w:rPr>
          <w:rFonts w:ascii="Times New Roman" w:hAnsi="Times New Roman" w:cs="Times New Roman"/>
          <w:sz w:val="24"/>
          <w:szCs w:val="24"/>
        </w:rPr>
      </w:pPr>
      <w:r w:rsidRPr="00E41AEC">
        <w:rPr>
          <w:rFonts w:ascii="Times New Roman" w:hAnsi="Times New Roman" w:cs="Times New Roman"/>
          <w:sz w:val="24"/>
          <w:szCs w:val="24"/>
        </w:rPr>
        <w:t>1. Жалпы ережелер</w:t>
      </w:r>
    </w:p>
    <w:p w14:paraId="18D6F958" w14:textId="77777777" w:rsidR="00E41AEC" w:rsidRPr="00E41AEC" w:rsidRDefault="00E41AEC" w:rsidP="00E41AEC">
      <w:pPr>
        <w:rPr>
          <w:rFonts w:ascii="Times New Roman" w:hAnsi="Times New Roman" w:cs="Times New Roman"/>
          <w:sz w:val="24"/>
          <w:szCs w:val="24"/>
        </w:rPr>
      </w:pPr>
      <w:r w:rsidRPr="00E41AEC">
        <w:rPr>
          <w:rFonts w:ascii="Times New Roman" w:hAnsi="Times New Roman" w:cs="Times New Roman"/>
          <w:sz w:val="24"/>
          <w:szCs w:val="24"/>
        </w:rPr>
        <w:t>1. Көрсетілетін қызметті берушілер туралы мәліметтер: «Ақмола облысы білім басқармасының Зеренді ауданы бойынша білім бөлімі Ескенежал негігі орта білім беретін мектебі» КММ  және ведомствоға бағынысты білім беру ұйымдары. Заңды мекен жайы Ескенежал ауылы Достық 5</w:t>
      </w:r>
    </w:p>
    <w:p w14:paraId="0A2863C3" w14:textId="77777777" w:rsidR="00E41AEC" w:rsidRPr="00E41AEC" w:rsidRDefault="00E41AEC" w:rsidP="00E41AEC">
      <w:pPr>
        <w:rPr>
          <w:rFonts w:ascii="Times New Roman" w:hAnsi="Times New Roman" w:cs="Times New Roman"/>
          <w:sz w:val="24"/>
          <w:szCs w:val="24"/>
        </w:rPr>
      </w:pPr>
      <w:r w:rsidRPr="00E41AEC">
        <w:rPr>
          <w:rFonts w:ascii="Times New Roman" w:hAnsi="Times New Roman" w:cs="Times New Roman"/>
          <w:sz w:val="24"/>
          <w:szCs w:val="24"/>
        </w:rPr>
        <w:t>2) мемлекеттік көрсетілетін қызметтер туралы ақпарат:</w:t>
      </w:r>
    </w:p>
    <w:p w14:paraId="4A87EB8F" w14:textId="77777777" w:rsidR="00E41AEC" w:rsidRPr="00E41AEC" w:rsidRDefault="00E41AEC" w:rsidP="00E41AEC">
      <w:pPr>
        <w:rPr>
          <w:rFonts w:ascii="Times New Roman" w:hAnsi="Times New Roman" w:cs="Times New Roman"/>
          <w:sz w:val="24"/>
          <w:szCs w:val="24"/>
        </w:rPr>
      </w:pPr>
      <w:r w:rsidRPr="00E41AEC">
        <w:rPr>
          <w:rFonts w:ascii="Times New Roman" w:hAnsi="Times New Roman" w:cs="Times New Roman"/>
          <w:sz w:val="24"/>
          <w:szCs w:val="24"/>
        </w:rPr>
        <w:t>2024 жылы Ескенежал негігі орта білім беретін мектебі «4» қызмет көрсетті;</w:t>
      </w:r>
    </w:p>
    <w:p w14:paraId="5B649DDF" w14:textId="77777777" w:rsidR="00E41AEC" w:rsidRPr="00E41AEC" w:rsidRDefault="00E41AEC" w:rsidP="00E41AEC">
      <w:pPr>
        <w:rPr>
          <w:rFonts w:ascii="Times New Roman" w:hAnsi="Times New Roman" w:cs="Times New Roman"/>
          <w:sz w:val="24"/>
          <w:szCs w:val="24"/>
        </w:rPr>
      </w:pPr>
      <w:r w:rsidRPr="00E41AEC">
        <w:rPr>
          <w:rFonts w:ascii="Times New Roman" w:hAnsi="Times New Roman" w:cs="Times New Roman"/>
          <w:sz w:val="24"/>
          <w:szCs w:val="24"/>
        </w:rPr>
        <w:t>«Азаматтарға арналған үкімет» мемлекеттік корпорациясы арқылы көрсетілген қызметтер саны – 0;</w:t>
      </w:r>
    </w:p>
    <w:p w14:paraId="3E095472" w14:textId="77777777" w:rsidR="00E41AEC" w:rsidRPr="00E41AEC" w:rsidRDefault="00E41AEC" w:rsidP="00E41AEC">
      <w:pPr>
        <w:rPr>
          <w:rFonts w:ascii="Times New Roman" w:hAnsi="Times New Roman" w:cs="Times New Roman"/>
          <w:sz w:val="24"/>
          <w:szCs w:val="24"/>
        </w:rPr>
      </w:pPr>
      <w:r w:rsidRPr="00E41AEC">
        <w:rPr>
          <w:rFonts w:ascii="Times New Roman" w:hAnsi="Times New Roman" w:cs="Times New Roman"/>
          <w:sz w:val="24"/>
          <w:szCs w:val="24"/>
        </w:rPr>
        <w:t>«Электрондық үкімет порталы» арқылы көрсетілген қызметтер саны – 0;</w:t>
      </w:r>
    </w:p>
    <w:p w14:paraId="06F96A7E" w14:textId="77777777" w:rsidR="00E41AEC" w:rsidRPr="00E41AEC" w:rsidRDefault="00E41AEC" w:rsidP="00E41AEC">
      <w:pPr>
        <w:rPr>
          <w:rFonts w:ascii="Times New Roman" w:hAnsi="Times New Roman" w:cs="Times New Roman"/>
          <w:sz w:val="24"/>
          <w:szCs w:val="24"/>
        </w:rPr>
      </w:pPr>
      <w:r w:rsidRPr="00E41AEC">
        <w:rPr>
          <w:rFonts w:ascii="Times New Roman" w:hAnsi="Times New Roman" w:cs="Times New Roman"/>
          <w:sz w:val="24"/>
          <w:szCs w:val="24"/>
        </w:rPr>
        <w:t>электрондық нұсқада көрсетілген қызметтер саны – 0;</w:t>
      </w:r>
    </w:p>
    <w:p w14:paraId="2977056B" w14:textId="77777777" w:rsidR="00E41AEC" w:rsidRPr="00E41AEC" w:rsidRDefault="00E41AEC" w:rsidP="00E41AEC">
      <w:pPr>
        <w:rPr>
          <w:rFonts w:ascii="Times New Roman" w:hAnsi="Times New Roman" w:cs="Times New Roman"/>
          <w:sz w:val="24"/>
          <w:szCs w:val="24"/>
        </w:rPr>
      </w:pPr>
      <w:r w:rsidRPr="00E41AEC">
        <w:rPr>
          <w:rFonts w:ascii="Times New Roman" w:hAnsi="Times New Roman" w:cs="Times New Roman"/>
          <w:sz w:val="24"/>
          <w:szCs w:val="24"/>
        </w:rPr>
        <w:t>қағаз түрінде көрсетілген қызметтер саны – 1</w:t>
      </w:r>
    </w:p>
    <w:p w14:paraId="5617A2B3" w14:textId="77777777" w:rsidR="00E41AEC" w:rsidRPr="00E41AEC" w:rsidRDefault="00E41AEC" w:rsidP="00E41AEC">
      <w:pPr>
        <w:rPr>
          <w:rFonts w:ascii="Times New Roman" w:hAnsi="Times New Roman" w:cs="Times New Roman"/>
          <w:sz w:val="24"/>
          <w:szCs w:val="24"/>
        </w:rPr>
      </w:pPr>
      <w:r w:rsidRPr="00E41AEC">
        <w:rPr>
          <w:rFonts w:ascii="Times New Roman" w:hAnsi="Times New Roman" w:cs="Times New Roman"/>
          <w:sz w:val="24"/>
          <w:szCs w:val="24"/>
        </w:rPr>
        <w:t xml:space="preserve">Орта білім туралы аттестаттың телнұсқасын беру-1 </w:t>
      </w:r>
    </w:p>
    <w:p w14:paraId="63C99C25" w14:textId="77777777" w:rsidR="00E41AEC" w:rsidRPr="00E41AEC" w:rsidRDefault="00E41AEC" w:rsidP="00E41AEC">
      <w:pPr>
        <w:rPr>
          <w:rFonts w:ascii="Times New Roman" w:hAnsi="Times New Roman" w:cs="Times New Roman"/>
          <w:sz w:val="24"/>
          <w:szCs w:val="24"/>
        </w:rPr>
      </w:pPr>
      <w:r w:rsidRPr="00E41AEC">
        <w:rPr>
          <w:rFonts w:ascii="Times New Roman" w:hAnsi="Times New Roman" w:cs="Times New Roman"/>
          <w:sz w:val="24"/>
          <w:szCs w:val="24"/>
        </w:rPr>
        <w:t xml:space="preserve"> </w:t>
      </w:r>
    </w:p>
    <w:p w14:paraId="48781F97" w14:textId="77777777" w:rsidR="00E41AEC" w:rsidRPr="00E41AEC" w:rsidRDefault="00E41AEC" w:rsidP="00E41AEC">
      <w:pPr>
        <w:rPr>
          <w:rFonts w:ascii="Times New Roman" w:hAnsi="Times New Roman" w:cs="Times New Roman"/>
          <w:sz w:val="24"/>
          <w:szCs w:val="24"/>
        </w:rPr>
      </w:pPr>
      <w:r w:rsidRPr="00E41AEC">
        <w:rPr>
          <w:rFonts w:ascii="Times New Roman" w:hAnsi="Times New Roman" w:cs="Times New Roman"/>
          <w:sz w:val="24"/>
          <w:szCs w:val="24"/>
        </w:rPr>
        <w:t>Білім беру саласындағы барлық мемлекеттік қызметтер тегін көрсетіледі.</w:t>
      </w:r>
    </w:p>
    <w:p w14:paraId="4360D021" w14:textId="77777777" w:rsidR="00E41AEC" w:rsidRPr="00E41AEC" w:rsidRDefault="00E41AEC" w:rsidP="00E41AEC">
      <w:pPr>
        <w:rPr>
          <w:rFonts w:ascii="Times New Roman" w:hAnsi="Times New Roman" w:cs="Times New Roman"/>
          <w:sz w:val="24"/>
          <w:szCs w:val="24"/>
        </w:rPr>
      </w:pPr>
      <w:r w:rsidRPr="00E41AEC">
        <w:rPr>
          <w:rFonts w:ascii="Times New Roman" w:hAnsi="Times New Roman" w:cs="Times New Roman"/>
          <w:sz w:val="24"/>
          <w:szCs w:val="24"/>
        </w:rPr>
        <w:t>1. «Мектепке дейінгі білім беру ұйымдарына құжаттарды қабылдау және балаларды қабылдау»2.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w:t>
      </w:r>
    </w:p>
    <w:p w14:paraId="741D4785" w14:textId="77777777" w:rsidR="00E41AEC" w:rsidRPr="00E41AEC" w:rsidRDefault="00E41AEC" w:rsidP="00E41AEC">
      <w:pPr>
        <w:rPr>
          <w:rFonts w:ascii="Times New Roman" w:hAnsi="Times New Roman" w:cs="Times New Roman"/>
          <w:sz w:val="24"/>
          <w:szCs w:val="24"/>
        </w:rPr>
      </w:pPr>
      <w:r w:rsidRPr="00E41AEC">
        <w:rPr>
          <w:rFonts w:ascii="Times New Roman" w:hAnsi="Times New Roman" w:cs="Times New Roman"/>
          <w:sz w:val="24"/>
          <w:szCs w:val="24"/>
        </w:rPr>
        <w:t>3. «Негізгі орта, жалпы орта білім беру туралы құжаттардың телнұсқаларын беру»</w:t>
      </w:r>
    </w:p>
    <w:p w14:paraId="224DA8BD" w14:textId="77777777" w:rsidR="00E41AEC" w:rsidRPr="00E41AEC" w:rsidRDefault="00E41AEC" w:rsidP="00E41AEC">
      <w:pPr>
        <w:rPr>
          <w:rFonts w:ascii="Times New Roman" w:hAnsi="Times New Roman" w:cs="Times New Roman"/>
          <w:sz w:val="24"/>
          <w:szCs w:val="24"/>
        </w:rPr>
      </w:pPr>
      <w:r w:rsidRPr="00E41AEC">
        <w:rPr>
          <w:rFonts w:ascii="Times New Roman" w:hAnsi="Times New Roman" w:cs="Times New Roman"/>
          <w:sz w:val="24"/>
          <w:szCs w:val="24"/>
        </w:rPr>
        <w:lastRenderedPageBreak/>
        <w:t>4. «Балаларды жалпы білім беретін оқу орындарының арасында ауыстыру»</w:t>
      </w:r>
    </w:p>
    <w:p w14:paraId="184F1209" w14:textId="77777777" w:rsidR="00E41AEC" w:rsidRPr="00E41AEC" w:rsidRDefault="00E41AEC" w:rsidP="00E41AEC">
      <w:pPr>
        <w:rPr>
          <w:rFonts w:ascii="Times New Roman" w:hAnsi="Times New Roman" w:cs="Times New Roman"/>
          <w:sz w:val="24"/>
          <w:szCs w:val="24"/>
        </w:rPr>
      </w:pPr>
      <w:r w:rsidRPr="00E41AEC">
        <w:rPr>
          <w:rFonts w:ascii="Times New Roman" w:hAnsi="Times New Roman" w:cs="Times New Roman"/>
          <w:sz w:val="24"/>
          <w:szCs w:val="24"/>
        </w:rPr>
        <w:t xml:space="preserve">   2. Қызмет алушылармен жұмыс:</w:t>
      </w:r>
    </w:p>
    <w:p w14:paraId="2C739FAA" w14:textId="77777777" w:rsidR="00E41AEC" w:rsidRPr="00E41AEC" w:rsidRDefault="00E41AEC" w:rsidP="00E41AEC">
      <w:pPr>
        <w:rPr>
          <w:rFonts w:ascii="Times New Roman" w:hAnsi="Times New Roman" w:cs="Times New Roman"/>
          <w:sz w:val="24"/>
          <w:szCs w:val="24"/>
        </w:rPr>
      </w:pPr>
      <w:r w:rsidRPr="00E41AEC">
        <w:rPr>
          <w:rFonts w:ascii="Times New Roman" w:hAnsi="Times New Roman" w:cs="Times New Roman"/>
          <w:sz w:val="24"/>
          <w:szCs w:val="24"/>
        </w:rPr>
        <w:t xml:space="preserve">  1) Мемлекеттік қызметтер көрсету тәртібі туралы ақпаратқа қол жеткізу көздері мен орындары туралы мәліметтер.</w:t>
      </w:r>
    </w:p>
    <w:p w14:paraId="6AC0FFAB" w14:textId="77777777" w:rsidR="00E41AEC" w:rsidRPr="00E41AEC" w:rsidRDefault="00E41AEC" w:rsidP="00E41AEC">
      <w:pPr>
        <w:rPr>
          <w:rFonts w:ascii="Times New Roman" w:hAnsi="Times New Roman" w:cs="Times New Roman"/>
          <w:sz w:val="24"/>
          <w:szCs w:val="24"/>
        </w:rPr>
      </w:pPr>
      <w:r w:rsidRPr="00E41AEC">
        <w:rPr>
          <w:rFonts w:ascii="Times New Roman" w:hAnsi="Times New Roman" w:cs="Times New Roman"/>
          <w:sz w:val="24"/>
          <w:szCs w:val="24"/>
        </w:rPr>
        <w:t xml:space="preserve">  Көрсетілетін қызметті алушылар үшін барлық қажетті ақпарат ресми интернет ресурста http://sc0057.zerenda.aqmoedu.kz/  рналастырылған . «Мемлекеттік көрсетілетін қызметтер» бөлімінде мемлекеттік қызмет көрсету стандарттары мен ережелері орналастырылған. Сондай-ақ, барлық ведомствоға бағынысты ұйымдарда ақпараттық стендтерде мемлекеттік көрсетілетін қызметтердің стандарттары мен ережелері орналастырылған. Өзіне-өзі қызмет көрсету бұрыштары жұмыс істейді.</w:t>
      </w:r>
    </w:p>
    <w:p w14:paraId="091D24D5" w14:textId="77777777" w:rsidR="00E41AEC" w:rsidRPr="00E41AEC" w:rsidRDefault="00E41AEC" w:rsidP="00E41AEC">
      <w:pPr>
        <w:rPr>
          <w:rFonts w:ascii="Times New Roman" w:hAnsi="Times New Roman" w:cs="Times New Roman"/>
          <w:sz w:val="24"/>
          <w:szCs w:val="24"/>
        </w:rPr>
      </w:pPr>
      <w:r w:rsidRPr="00E41AEC">
        <w:rPr>
          <w:rFonts w:ascii="Times New Roman" w:hAnsi="Times New Roman" w:cs="Times New Roman"/>
          <w:sz w:val="24"/>
          <w:szCs w:val="24"/>
        </w:rPr>
        <w:t xml:space="preserve">  2) мемлекеттік қызметтер көрсету тәртібін айқындайтын заңға тәуелді нормативтік құқықтық актілердің жобаларын жария талқылаулар туралы ақпарат.</w:t>
      </w:r>
    </w:p>
    <w:p w14:paraId="3E1AAD76" w14:textId="77777777" w:rsidR="00E41AEC" w:rsidRPr="00E41AEC" w:rsidRDefault="00E41AEC" w:rsidP="00E41AEC">
      <w:pPr>
        <w:rPr>
          <w:rFonts w:ascii="Times New Roman" w:hAnsi="Times New Roman" w:cs="Times New Roman"/>
          <w:sz w:val="24"/>
          <w:szCs w:val="24"/>
        </w:rPr>
      </w:pPr>
      <w:r w:rsidRPr="00E41AEC">
        <w:rPr>
          <w:rFonts w:ascii="Times New Roman" w:hAnsi="Times New Roman" w:cs="Times New Roman"/>
          <w:sz w:val="24"/>
          <w:szCs w:val="24"/>
        </w:rPr>
        <w:t xml:space="preserve">  Қазіргі уақытта заңға тәуелді құқықтық актілердің жобаларын жария талқылау ашық нормативтік құқықтық актілердің интернет порталында жүзеге асырылады. КММ «Ескенежал негігі орта білім беретін мектебі» нормативтік құқықтық актілерді әзірлемеген.</w:t>
      </w:r>
    </w:p>
    <w:p w14:paraId="207D568B" w14:textId="77777777" w:rsidR="00E41AEC" w:rsidRPr="00E41AEC" w:rsidRDefault="00E41AEC" w:rsidP="00E41AEC">
      <w:pPr>
        <w:rPr>
          <w:rFonts w:ascii="Times New Roman" w:hAnsi="Times New Roman" w:cs="Times New Roman"/>
          <w:sz w:val="24"/>
          <w:szCs w:val="24"/>
        </w:rPr>
      </w:pPr>
      <w:r w:rsidRPr="00E41AEC">
        <w:rPr>
          <w:rFonts w:ascii="Times New Roman" w:hAnsi="Times New Roman" w:cs="Times New Roman"/>
          <w:sz w:val="24"/>
          <w:szCs w:val="24"/>
        </w:rPr>
        <w:t xml:space="preserve">  3) мемлекеттік қызметтер көрсету процесінің ашықтығын қамтамасыз етуге бағытталған іс-шаралар (түсіндіру жұмыстары, семинарлар, кездесулер, сұхбат және басқалар).</w:t>
      </w:r>
    </w:p>
    <w:p w14:paraId="036DE1B3" w14:textId="77777777" w:rsidR="00E41AEC" w:rsidRPr="00E41AEC" w:rsidRDefault="00E41AEC" w:rsidP="00E41AEC">
      <w:pPr>
        <w:rPr>
          <w:rFonts w:ascii="Times New Roman" w:hAnsi="Times New Roman" w:cs="Times New Roman"/>
          <w:sz w:val="24"/>
          <w:szCs w:val="24"/>
        </w:rPr>
      </w:pPr>
      <w:r w:rsidRPr="00E41AEC">
        <w:rPr>
          <w:rFonts w:ascii="Times New Roman" w:hAnsi="Times New Roman" w:cs="Times New Roman"/>
          <w:sz w:val="24"/>
          <w:szCs w:val="24"/>
        </w:rPr>
        <w:t>Ай сайынғы негізде БАҚ, қызмет көрсетушілердің интернет – ресурстары арқылы мемлекеттік қызмет көрсету тәртібі туралы халықты ақпараттандыру бойынша жұмыс жүргізіледі.</w:t>
      </w:r>
    </w:p>
    <w:p w14:paraId="29784348" w14:textId="77777777" w:rsidR="00E41AEC" w:rsidRPr="00E41AEC" w:rsidRDefault="00E41AEC" w:rsidP="00E41AEC">
      <w:pPr>
        <w:rPr>
          <w:rFonts w:ascii="Times New Roman" w:hAnsi="Times New Roman" w:cs="Times New Roman"/>
          <w:sz w:val="24"/>
          <w:szCs w:val="24"/>
        </w:rPr>
      </w:pPr>
      <w:r w:rsidRPr="00E41AEC">
        <w:rPr>
          <w:rFonts w:ascii="Times New Roman" w:hAnsi="Times New Roman" w:cs="Times New Roman"/>
          <w:sz w:val="24"/>
          <w:szCs w:val="24"/>
        </w:rPr>
        <w:t xml:space="preserve">  3. Мемлекеттік қызметтер көрсету процестерін жетілдіру жөніндегі қызмет.</w:t>
      </w:r>
    </w:p>
    <w:p w14:paraId="05B9DDED" w14:textId="77777777" w:rsidR="00E41AEC" w:rsidRPr="00E41AEC" w:rsidRDefault="00E41AEC" w:rsidP="00E41AEC">
      <w:pPr>
        <w:rPr>
          <w:rFonts w:ascii="Times New Roman" w:hAnsi="Times New Roman" w:cs="Times New Roman"/>
          <w:sz w:val="24"/>
          <w:szCs w:val="24"/>
        </w:rPr>
      </w:pPr>
      <w:r w:rsidRPr="00E41AEC">
        <w:rPr>
          <w:rFonts w:ascii="Times New Roman" w:hAnsi="Times New Roman" w:cs="Times New Roman"/>
          <w:sz w:val="24"/>
          <w:szCs w:val="24"/>
        </w:rPr>
        <w:t xml:space="preserve">  1) Мемлекеттік қызметтер көрсету процестерін оңтайландыру және автоматтандыру нәтижелері.</w:t>
      </w:r>
    </w:p>
    <w:p w14:paraId="46838C7D" w14:textId="77777777" w:rsidR="00E41AEC" w:rsidRPr="00E41AEC" w:rsidRDefault="00E41AEC" w:rsidP="00E41AEC">
      <w:pPr>
        <w:rPr>
          <w:rFonts w:ascii="Times New Roman" w:hAnsi="Times New Roman" w:cs="Times New Roman"/>
          <w:sz w:val="24"/>
          <w:szCs w:val="24"/>
        </w:rPr>
      </w:pPr>
      <w:r w:rsidRPr="00E41AEC">
        <w:rPr>
          <w:rFonts w:ascii="Times New Roman" w:hAnsi="Times New Roman" w:cs="Times New Roman"/>
          <w:sz w:val="24"/>
          <w:szCs w:val="24"/>
        </w:rPr>
        <w:t xml:space="preserve">  Сыбайлас жемқорлық тәуекелдерін төмендету және мемлекеттік қызмет көрсету сапасын арттыру мақсатында  «Ескенежал негігі орта білім беретін мектебі» КММ бірыңғай ақпараттық жүйеде жұмыс істейді Аkmola.kz, ҚР ОМ мемлекеттік қызметтерін автоматтандыру</w:t>
      </w:r>
    </w:p>
    <w:p w14:paraId="3FB16483" w14:textId="77777777" w:rsidR="00E41AEC" w:rsidRPr="00E41AEC" w:rsidRDefault="00E41AEC" w:rsidP="00E41AEC">
      <w:pPr>
        <w:rPr>
          <w:rFonts w:ascii="Times New Roman" w:hAnsi="Times New Roman" w:cs="Times New Roman"/>
          <w:sz w:val="24"/>
          <w:szCs w:val="24"/>
        </w:rPr>
      </w:pPr>
      <w:r w:rsidRPr="00E41AEC">
        <w:rPr>
          <w:rFonts w:ascii="Times New Roman" w:hAnsi="Times New Roman" w:cs="Times New Roman"/>
          <w:sz w:val="24"/>
          <w:szCs w:val="24"/>
        </w:rPr>
        <w:t>2) мемлекеттік қызметтер көрсету саласында қызметкерлердің біліктілігін арттыруға бағытталған іс-шаралар.</w:t>
      </w:r>
    </w:p>
    <w:p w14:paraId="1369CBE9" w14:textId="77777777" w:rsidR="00E41AEC" w:rsidRPr="00E41AEC" w:rsidRDefault="00E41AEC" w:rsidP="00E41AEC">
      <w:pPr>
        <w:rPr>
          <w:rFonts w:ascii="Times New Roman" w:hAnsi="Times New Roman" w:cs="Times New Roman"/>
          <w:sz w:val="24"/>
          <w:szCs w:val="24"/>
        </w:rPr>
      </w:pPr>
      <w:r w:rsidRPr="00E41AEC">
        <w:rPr>
          <w:rFonts w:ascii="Times New Roman" w:hAnsi="Times New Roman" w:cs="Times New Roman"/>
          <w:sz w:val="24"/>
          <w:szCs w:val="24"/>
        </w:rPr>
        <w:t xml:space="preserve">«Ескенежал негігі орта білім беретін мектебі» КММ мемлекеттік қызметтерді қажетті компьютерлік техникамен қамтамасыз етілген 1 қызметкер көрсетеді. </w:t>
      </w:r>
    </w:p>
    <w:p w14:paraId="5CC066B6" w14:textId="77777777" w:rsidR="00E41AEC" w:rsidRPr="00E41AEC" w:rsidRDefault="00E41AEC" w:rsidP="00E41AEC">
      <w:pPr>
        <w:rPr>
          <w:rFonts w:ascii="Times New Roman" w:hAnsi="Times New Roman" w:cs="Times New Roman"/>
          <w:sz w:val="24"/>
          <w:szCs w:val="24"/>
        </w:rPr>
      </w:pPr>
      <w:r w:rsidRPr="00E41AEC">
        <w:rPr>
          <w:rFonts w:ascii="Times New Roman" w:hAnsi="Times New Roman" w:cs="Times New Roman"/>
          <w:sz w:val="24"/>
          <w:szCs w:val="24"/>
        </w:rPr>
        <w:t xml:space="preserve">  4. Мемлекеттік қызмет көрсету сапасын бақылау</w:t>
      </w:r>
    </w:p>
    <w:p w14:paraId="5C312F61" w14:textId="77777777" w:rsidR="00E41AEC" w:rsidRPr="00E41AEC" w:rsidRDefault="00E41AEC" w:rsidP="00E41AEC">
      <w:pPr>
        <w:rPr>
          <w:rFonts w:ascii="Times New Roman" w:hAnsi="Times New Roman" w:cs="Times New Roman"/>
          <w:sz w:val="24"/>
          <w:szCs w:val="24"/>
        </w:rPr>
      </w:pPr>
      <w:r w:rsidRPr="00E41AEC">
        <w:rPr>
          <w:rFonts w:ascii="Times New Roman" w:hAnsi="Times New Roman" w:cs="Times New Roman"/>
          <w:sz w:val="24"/>
          <w:szCs w:val="24"/>
        </w:rPr>
        <w:t xml:space="preserve">  1) Мемлекеттік қызметтер көрсету мәселелері бойынша көрсетілетін қызметті алушылардың шағымдары туралы ақпарат.</w:t>
      </w:r>
    </w:p>
    <w:p w14:paraId="65F37F37" w14:textId="77777777" w:rsidR="00E41AEC" w:rsidRPr="00E41AEC" w:rsidRDefault="00E41AEC" w:rsidP="00E41AEC">
      <w:pPr>
        <w:rPr>
          <w:rFonts w:ascii="Times New Roman" w:hAnsi="Times New Roman" w:cs="Times New Roman"/>
          <w:sz w:val="24"/>
          <w:szCs w:val="24"/>
        </w:rPr>
      </w:pPr>
      <w:r w:rsidRPr="00E41AEC">
        <w:rPr>
          <w:rFonts w:ascii="Times New Roman" w:hAnsi="Times New Roman" w:cs="Times New Roman"/>
          <w:sz w:val="24"/>
          <w:szCs w:val="24"/>
        </w:rPr>
        <w:t xml:space="preserve">  2024 жылы мемлекеттік қызмет көрсету туралы шағымдар түскен жоқ.</w:t>
      </w:r>
    </w:p>
    <w:p w14:paraId="49645F29" w14:textId="77777777" w:rsidR="00E41AEC" w:rsidRPr="00E41AEC" w:rsidRDefault="00E41AEC" w:rsidP="00E41AEC">
      <w:pPr>
        <w:rPr>
          <w:rFonts w:ascii="Times New Roman" w:hAnsi="Times New Roman" w:cs="Times New Roman"/>
          <w:sz w:val="24"/>
          <w:szCs w:val="24"/>
        </w:rPr>
      </w:pPr>
      <w:r w:rsidRPr="00E41AEC">
        <w:rPr>
          <w:rFonts w:ascii="Times New Roman" w:hAnsi="Times New Roman" w:cs="Times New Roman"/>
          <w:sz w:val="24"/>
          <w:szCs w:val="24"/>
        </w:rPr>
        <w:t xml:space="preserve">  2) мемлекеттік қызметтер көрсету сапасын ішкі бақылау нәтижелері.</w:t>
      </w:r>
    </w:p>
    <w:p w14:paraId="2AA37D3D" w14:textId="77777777" w:rsidR="00E41AEC" w:rsidRPr="00E41AEC" w:rsidRDefault="00E41AEC" w:rsidP="00E41AEC">
      <w:pPr>
        <w:rPr>
          <w:rFonts w:ascii="Times New Roman" w:hAnsi="Times New Roman" w:cs="Times New Roman"/>
          <w:sz w:val="24"/>
          <w:szCs w:val="24"/>
        </w:rPr>
      </w:pPr>
      <w:r w:rsidRPr="00E41AEC">
        <w:rPr>
          <w:rFonts w:ascii="Times New Roman" w:hAnsi="Times New Roman" w:cs="Times New Roman"/>
          <w:sz w:val="24"/>
          <w:szCs w:val="24"/>
        </w:rPr>
        <w:t>Мемлекеттік қызметтерді көрсету мерзімдерін бұзу және негізсіз бас тарту анықталған жоқ.</w:t>
      </w:r>
    </w:p>
    <w:p w14:paraId="5D0862BA" w14:textId="77777777" w:rsidR="00E41AEC" w:rsidRPr="00E41AEC" w:rsidRDefault="00E41AEC" w:rsidP="00E41AEC">
      <w:pPr>
        <w:rPr>
          <w:rFonts w:ascii="Times New Roman" w:hAnsi="Times New Roman" w:cs="Times New Roman"/>
          <w:sz w:val="24"/>
          <w:szCs w:val="24"/>
        </w:rPr>
      </w:pPr>
      <w:r w:rsidRPr="00E41AEC">
        <w:rPr>
          <w:rFonts w:ascii="Times New Roman" w:hAnsi="Times New Roman" w:cs="Times New Roman"/>
          <w:sz w:val="24"/>
          <w:szCs w:val="24"/>
        </w:rPr>
        <w:lastRenderedPageBreak/>
        <w:t xml:space="preserve">  3) мемлекеттік қызметтер көрсету сапасына қоғамдық мониторинг нәтижелері.</w:t>
      </w:r>
    </w:p>
    <w:p w14:paraId="25C0640C" w14:textId="77777777" w:rsidR="00E41AEC" w:rsidRPr="00E41AEC" w:rsidRDefault="00E41AEC" w:rsidP="00E41AEC">
      <w:pPr>
        <w:rPr>
          <w:rFonts w:ascii="Times New Roman" w:hAnsi="Times New Roman" w:cs="Times New Roman"/>
          <w:sz w:val="24"/>
          <w:szCs w:val="24"/>
        </w:rPr>
      </w:pPr>
      <w:r w:rsidRPr="00E41AEC">
        <w:rPr>
          <w:rFonts w:ascii="Times New Roman" w:hAnsi="Times New Roman" w:cs="Times New Roman"/>
          <w:sz w:val="24"/>
          <w:szCs w:val="24"/>
        </w:rPr>
        <w:t xml:space="preserve">           5. Мемлекеттік көрсетілетін қызметтердің одан әрі тиімділігін және оның сапасына қызметті алушылардың қанағаттануын арттыру.</w:t>
      </w:r>
    </w:p>
    <w:p w14:paraId="443DD788" w14:textId="60CAD81B" w:rsidR="007F44A2" w:rsidRPr="00E41AEC" w:rsidRDefault="00E41AEC" w:rsidP="00E41AEC">
      <w:pPr>
        <w:rPr>
          <w:rFonts w:ascii="Times New Roman" w:hAnsi="Times New Roman" w:cs="Times New Roman"/>
          <w:sz w:val="24"/>
          <w:szCs w:val="24"/>
        </w:rPr>
      </w:pPr>
      <w:r w:rsidRPr="00E41AEC">
        <w:rPr>
          <w:rFonts w:ascii="Times New Roman" w:hAnsi="Times New Roman" w:cs="Times New Roman"/>
          <w:sz w:val="24"/>
          <w:szCs w:val="24"/>
        </w:rPr>
        <w:t xml:space="preserve">  Қызмет алушылардың қанағаттанушылығын арттыру және мемлекеттік қызмет көрсету сапасын арттыру мақсатында 2025 жылға ҚР заңнамасын сақтау мәселесі бойынша бақылау іс-шараларының жоспары бекітілді</w:t>
      </w:r>
    </w:p>
    <w:sectPr w:rsidR="007F44A2" w:rsidRPr="00E41A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B58"/>
    <w:rsid w:val="00547D8A"/>
    <w:rsid w:val="007F44A2"/>
    <w:rsid w:val="00820B58"/>
    <w:rsid w:val="00E41AEC"/>
    <w:rsid w:val="00EB023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D6B62D-EE36-41BA-B642-2B6AB2F3F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20B5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820B5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820B58"/>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820B5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820B5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820B5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20B5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20B5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20B5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0B5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820B5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820B5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820B58"/>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820B58"/>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820B5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20B58"/>
    <w:rPr>
      <w:rFonts w:eastAsiaTheme="majorEastAsia" w:cstheme="majorBidi"/>
      <w:color w:val="595959" w:themeColor="text1" w:themeTint="A6"/>
    </w:rPr>
  </w:style>
  <w:style w:type="character" w:customStyle="1" w:styleId="80">
    <w:name w:val="Заголовок 8 Знак"/>
    <w:basedOn w:val="a0"/>
    <w:link w:val="8"/>
    <w:uiPriority w:val="9"/>
    <w:semiHidden/>
    <w:rsid w:val="00820B5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20B58"/>
    <w:rPr>
      <w:rFonts w:eastAsiaTheme="majorEastAsia" w:cstheme="majorBidi"/>
      <w:color w:val="272727" w:themeColor="text1" w:themeTint="D8"/>
    </w:rPr>
  </w:style>
  <w:style w:type="paragraph" w:styleId="a3">
    <w:name w:val="Title"/>
    <w:basedOn w:val="a"/>
    <w:next w:val="a"/>
    <w:link w:val="a4"/>
    <w:uiPriority w:val="10"/>
    <w:qFormat/>
    <w:rsid w:val="00820B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20B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0B5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20B5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20B58"/>
    <w:pPr>
      <w:spacing w:before="160"/>
      <w:jc w:val="center"/>
    </w:pPr>
    <w:rPr>
      <w:i/>
      <w:iCs/>
      <w:color w:val="404040" w:themeColor="text1" w:themeTint="BF"/>
    </w:rPr>
  </w:style>
  <w:style w:type="character" w:customStyle="1" w:styleId="22">
    <w:name w:val="Цитата 2 Знак"/>
    <w:basedOn w:val="a0"/>
    <w:link w:val="21"/>
    <w:uiPriority w:val="29"/>
    <w:rsid w:val="00820B58"/>
    <w:rPr>
      <w:i/>
      <w:iCs/>
      <w:color w:val="404040" w:themeColor="text1" w:themeTint="BF"/>
    </w:rPr>
  </w:style>
  <w:style w:type="paragraph" w:styleId="a7">
    <w:name w:val="List Paragraph"/>
    <w:basedOn w:val="a"/>
    <w:uiPriority w:val="34"/>
    <w:qFormat/>
    <w:rsid w:val="00820B58"/>
    <w:pPr>
      <w:ind w:left="720"/>
      <w:contextualSpacing/>
    </w:pPr>
  </w:style>
  <w:style w:type="character" w:styleId="a8">
    <w:name w:val="Intense Emphasis"/>
    <w:basedOn w:val="a0"/>
    <w:uiPriority w:val="21"/>
    <w:qFormat/>
    <w:rsid w:val="00820B58"/>
    <w:rPr>
      <w:i/>
      <w:iCs/>
      <w:color w:val="2F5496" w:themeColor="accent1" w:themeShade="BF"/>
    </w:rPr>
  </w:style>
  <w:style w:type="paragraph" w:styleId="a9">
    <w:name w:val="Intense Quote"/>
    <w:basedOn w:val="a"/>
    <w:next w:val="a"/>
    <w:link w:val="aa"/>
    <w:uiPriority w:val="30"/>
    <w:qFormat/>
    <w:rsid w:val="00820B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820B58"/>
    <w:rPr>
      <w:i/>
      <w:iCs/>
      <w:color w:val="2F5496" w:themeColor="accent1" w:themeShade="BF"/>
    </w:rPr>
  </w:style>
  <w:style w:type="character" w:styleId="ab">
    <w:name w:val="Intense Reference"/>
    <w:basedOn w:val="a0"/>
    <w:uiPriority w:val="32"/>
    <w:qFormat/>
    <w:rsid w:val="00820B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1406</Words>
  <Characters>8016</Characters>
  <Application>Microsoft Office Word</Application>
  <DocSecurity>0</DocSecurity>
  <Lines>66</Lines>
  <Paragraphs>18</Paragraphs>
  <ScaleCrop>false</ScaleCrop>
  <Company/>
  <LinksUpToDate>false</LinksUpToDate>
  <CharactersWithSpaces>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2025-02-28T10:57:00Z</dcterms:created>
  <dcterms:modified xsi:type="dcterms:W3CDTF">2025-02-28T10:58:00Z</dcterms:modified>
</cp:coreProperties>
</file>